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283" w:type="dxa"/>
        <w:tblInd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065"/>
        <w:gridCol w:w="1009"/>
        <w:gridCol w:w="670"/>
        <w:gridCol w:w="715"/>
        <w:gridCol w:w="1389"/>
        <w:gridCol w:w="359"/>
        <w:gridCol w:w="1134"/>
        <w:gridCol w:w="6866"/>
      </w:tblGrid>
      <w:tr w:rsidR="005A5BE2" w14:paraId="6232B700" w14:textId="77777777">
        <w:trPr>
          <w:cantSplit/>
          <w:tblHeader/>
        </w:trPr>
        <w:tc>
          <w:tcPr>
            <w:tcW w:w="14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</w:tcPr>
          <w:p w14:paraId="300F624C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BANDIRMA İLÇE MİLLİ EĞİTİM MÜDÜRLÜĞÜ</w:t>
            </w:r>
          </w:p>
          <w:p w14:paraId="593AD0DA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BAŞARIYI İZLEME ve GELİŞTİRME PROJESİ</w:t>
            </w:r>
          </w:p>
          <w:p w14:paraId="406B33D5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TASARIM BECERİ ATÖLYELERİ ve YENİLİKÇİ EĞİTİM-ÖĞRETİM ORTAMLARI</w:t>
            </w:r>
          </w:p>
          <w:p w14:paraId="6BB036C9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ETKİNLİK PLANI</w:t>
            </w:r>
          </w:p>
        </w:tc>
      </w:tr>
      <w:tr w:rsidR="005A5BE2" w14:paraId="753C74E2" w14:textId="77777777">
        <w:trPr>
          <w:cantSplit/>
          <w:tblHeader/>
        </w:trPr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3701D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Okul/ Kurum</w:t>
            </w:r>
          </w:p>
        </w:tc>
        <w:tc>
          <w:tcPr>
            <w:tcW w:w="12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0DEB3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ENERJİSA BANDIRMA FEN LİSESİ</w:t>
            </w:r>
          </w:p>
        </w:tc>
      </w:tr>
      <w:tr w:rsidR="005A5BE2" w14:paraId="697BF38E" w14:textId="77777777">
        <w:trPr>
          <w:cantSplit/>
          <w:tblHeader/>
        </w:trPr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CE5AF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Etkinliği Gerçekleştiren Öğretmenin</w:t>
            </w:r>
          </w:p>
          <w:p w14:paraId="25E42D7D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Adı-Soyadı  </w:t>
            </w:r>
          </w:p>
        </w:tc>
        <w:tc>
          <w:tcPr>
            <w:tcW w:w="12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1CFC1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ARZU BARAN</w:t>
            </w:r>
          </w:p>
        </w:tc>
      </w:tr>
      <w:tr w:rsidR="005A5BE2" w14:paraId="73BD29C4" w14:textId="77777777">
        <w:trPr>
          <w:cantSplit/>
          <w:tblHeader/>
        </w:trPr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B83A0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Branş</w:t>
            </w:r>
          </w:p>
        </w:tc>
        <w:tc>
          <w:tcPr>
            <w:tcW w:w="12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56053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YABANCI DİL (İNGİLİZCE)</w:t>
            </w:r>
          </w:p>
        </w:tc>
      </w:tr>
      <w:tr w:rsidR="005A5BE2" w14:paraId="79C318F4" w14:textId="77777777">
        <w:trPr>
          <w:cantSplit/>
          <w:tblHeader/>
        </w:trPr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82755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</w:t>
            </w:r>
          </w:p>
        </w:tc>
        <w:tc>
          <w:tcPr>
            <w:tcW w:w="2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9CDB4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05465032379</w:t>
            </w:r>
          </w:p>
        </w:tc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56CD2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E-posta</w:t>
            </w:r>
          </w:p>
        </w:tc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CACDA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arzubaran2007@gmail.com</w:t>
            </w:r>
          </w:p>
          <w:p w14:paraId="210FE4A4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5BE2" w14:paraId="60BC8C13" w14:textId="77777777">
        <w:trPr>
          <w:cantSplit/>
          <w:tblHeader/>
        </w:trPr>
        <w:tc>
          <w:tcPr>
            <w:tcW w:w="14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13D61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Uygulamayı Geliştiren Diğer Öğretmenler</w:t>
            </w:r>
          </w:p>
        </w:tc>
      </w:tr>
      <w:tr w:rsidR="005A5BE2" w14:paraId="0673D613" w14:textId="77777777">
        <w:trPr>
          <w:cantSplit/>
          <w:tblHeader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6ACF0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Sıra  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54C93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Adı Soyadı  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797FD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Branş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EB706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05399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E-posta</w:t>
            </w:r>
          </w:p>
        </w:tc>
      </w:tr>
      <w:tr w:rsidR="005A5BE2" w14:paraId="19EA685C" w14:textId="77777777">
        <w:trPr>
          <w:cantSplit/>
          <w:tblHeader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840F0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00D34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771CF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5FE05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EEE58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5BE2" w14:paraId="19BDC31E" w14:textId="77777777">
        <w:trPr>
          <w:cantSplit/>
          <w:tblHeader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24259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8419F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A632E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B9D33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A7DEC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5BE2" w14:paraId="768C2DCE" w14:textId="77777777">
        <w:trPr>
          <w:cantSplit/>
          <w:tblHeader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31D75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DD6E3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9A3F3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360D2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60CF7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5BE2" w14:paraId="20A011F9" w14:textId="77777777">
        <w:trPr>
          <w:cantSplit/>
          <w:tblHeader/>
        </w:trPr>
        <w:tc>
          <w:tcPr>
            <w:tcW w:w="14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AC63304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Etkinlik Bilgileri</w:t>
            </w:r>
          </w:p>
        </w:tc>
      </w:tr>
      <w:tr w:rsidR="005A5BE2" w14:paraId="45222108" w14:textId="77777777">
        <w:trPr>
          <w:cantSplit/>
          <w:tblHeader/>
        </w:trPr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E3820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A. Etkinliğin Adı</w:t>
            </w:r>
          </w:p>
        </w:tc>
        <w:tc>
          <w:tcPr>
            <w:tcW w:w="1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C0614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İngilizce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Akademik  Konuşmaları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Anlayalım</w:t>
            </w:r>
          </w:p>
        </w:tc>
      </w:tr>
      <w:tr w:rsidR="005A5BE2" w14:paraId="64A4CAA1" w14:textId="77777777">
        <w:trPr>
          <w:cantSplit/>
          <w:trHeight w:val="1607"/>
          <w:tblHeader/>
        </w:trPr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9FBBC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C1B2E3F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B. Etkinliğin Gerçekleştirildiği Yer</w:t>
            </w:r>
          </w:p>
          <w:p w14:paraId="59C9DD49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1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B0E6A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10.Sınıflar</w:t>
            </w:r>
          </w:p>
        </w:tc>
      </w:tr>
      <w:tr w:rsidR="005A5BE2" w14:paraId="5FA19D2A" w14:textId="77777777">
        <w:trPr>
          <w:cantSplit/>
          <w:trHeight w:val="2918"/>
          <w:tblHeader/>
        </w:trPr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E5F54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C. Etkinliğin Amacı </w:t>
            </w:r>
          </w:p>
        </w:tc>
        <w:tc>
          <w:tcPr>
            <w:tcW w:w="1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BCF03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49619A74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Öğrencilere dünyanın en önemli akademik ve popüler konuşmaların yapıldığı TED platformundan bir konuşmayı seçerek bu konuşmayı izlemelerini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sağlamak 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06F315A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TED platformundaki diğer konuşmalara da erişimlerini sağlamak.</w:t>
            </w:r>
          </w:p>
          <w:p w14:paraId="04C5220A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Öğrencilerin  bu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konuşmayı dinleyerek  an</w:t>
            </w:r>
            <w:r>
              <w:rPr>
                <w:rFonts w:ascii="Calibri" w:eastAsia="Calibri" w:hAnsi="Calibri" w:cs="Calibri"/>
                <w:color w:val="000000"/>
              </w:rPr>
              <w:t>lama ve analiz etme  yeteneğini geliştirmek.</w:t>
            </w:r>
          </w:p>
          <w:p w14:paraId="19B79308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 süreçteki çıktıları bir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worksheet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ile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değerlendirmek.</w:t>
            </w:r>
          </w:p>
          <w:p w14:paraId="329052A1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65BEB138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5BE2" w14:paraId="4E60C1A1" w14:textId="77777777">
        <w:trPr>
          <w:cantSplit/>
          <w:trHeight w:val="977"/>
          <w:tblHeader/>
        </w:trPr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73CB5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480CD89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D. Etkinliğin Hedef Kitlesi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9DC2E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 Sınıflar</w:t>
            </w:r>
          </w:p>
        </w:tc>
      </w:tr>
      <w:tr w:rsidR="005A5BE2" w14:paraId="779CA0D8" w14:textId="77777777">
        <w:trPr>
          <w:cantSplit/>
          <w:trHeight w:val="977"/>
          <w:tblHeader/>
        </w:trPr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10D22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E. Etkinliğin Tarihi</w:t>
            </w:r>
          </w:p>
        </w:tc>
        <w:tc>
          <w:tcPr>
            <w:tcW w:w="1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1D4C6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07.03.2022 -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17.03.2022</w:t>
            </w:r>
          </w:p>
        </w:tc>
      </w:tr>
      <w:tr w:rsidR="005A5BE2" w14:paraId="498FCF7E" w14:textId="77777777">
        <w:trPr>
          <w:cantSplit/>
          <w:trHeight w:val="770"/>
          <w:tblHeader/>
        </w:trPr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37468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1259007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91312A4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BBEFCF7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8FB4BF9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F. Etkinliğin Özeti</w:t>
            </w:r>
          </w:p>
        </w:tc>
        <w:tc>
          <w:tcPr>
            <w:tcW w:w="1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E6ACC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773D7B2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2269B5C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sınıflardan istekli 26 öğrenci belirlendi.</w:t>
            </w:r>
          </w:p>
          <w:p w14:paraId="5E22EE23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Öğrencilere  TED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platformundan  Angela Lee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Duckworth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tarafından yapılan “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Grit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Power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Passion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Perseverence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” adlı konuşmanın linki verildi. (</w:t>
            </w:r>
            <w:hyperlink r:id="rId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https://www.ted.com/talks/angela_lee_duckworth_grit_the_power_of_passion_and_perseverance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)</w:t>
            </w:r>
          </w:p>
          <w:p w14:paraId="7D16AD1F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2.Öğrencilerin bu konuşmayı mobil cihazlarla birkaç kez dinlenmesi sağlandı. </w:t>
            </w:r>
          </w:p>
          <w:p w14:paraId="69FC7A7E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 Öğrencilere aşağıdaki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worksheet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dağıtıldı.</w:t>
            </w:r>
          </w:p>
          <w:p w14:paraId="15F413E9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4. Öğrenciler dağıtılan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dökümandaki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soruları cevapladı ve öğretmene teslim etti.</w:t>
            </w:r>
          </w:p>
          <w:p w14:paraId="4FAC86D8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5. Öğrencilerin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konuşmada  bilmedikleri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10 kelimenin sözlükten anlamına bakarak, bu kelimelerle cümle kurmaları sağlandı.</w:t>
            </w:r>
          </w:p>
          <w:p w14:paraId="28BDE4F6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6. Dağıtılan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dökümandaki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4,5 ve 6. Sorularla öğrencil</w:t>
            </w:r>
            <w:r>
              <w:rPr>
                <w:rFonts w:ascii="Calibri" w:eastAsia="Calibri" w:hAnsi="Calibri" w:cs="Calibri"/>
                <w:color w:val="000000"/>
              </w:rPr>
              <w:t>erin üretim yapmaları sağlandı.</w:t>
            </w:r>
          </w:p>
          <w:p w14:paraId="180578B4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 Öğrencilerin ödevleri toplanarak gerekli geri dönüşümler sağlandı.</w:t>
            </w:r>
          </w:p>
          <w:p w14:paraId="24F441DF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5BE2" w14:paraId="40E1CB90" w14:textId="77777777">
        <w:trPr>
          <w:cantSplit/>
          <w:trHeight w:val="4442"/>
          <w:tblHeader/>
        </w:trPr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7F98E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G. Etkinliğin Sonunda Elde Edilen Çıktılar ve Sonuçları </w:t>
            </w:r>
          </w:p>
        </w:tc>
        <w:tc>
          <w:tcPr>
            <w:tcW w:w="1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D7BD4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1.Öğrenciler akademik konuşmalara yaklaşımı öğrendiler.</w:t>
            </w:r>
          </w:p>
          <w:p w14:paraId="6514332E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Öğrenciler akademik bir sunumun nası</w:t>
            </w:r>
            <w:r>
              <w:rPr>
                <w:rFonts w:ascii="Calibri" w:eastAsia="Calibri" w:hAnsi="Calibri" w:cs="Calibri"/>
                <w:color w:val="000000"/>
              </w:rPr>
              <w:t>l yapıldığını analiz yoluyla öğrendiler</w:t>
            </w:r>
          </w:p>
          <w:p w14:paraId="52FC4A45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Yabancı dil yetisinin akademik dünyadaki önemini kavradılar.</w:t>
            </w:r>
          </w:p>
          <w:p w14:paraId="33BA1BBF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Yabancı dil düzeylerinin farkına vardılar.</w:t>
            </w:r>
          </w:p>
          <w:p w14:paraId="05C750B2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Öğrencilerin akademik İngilizce konuşmalarına ilgileri arttı.</w:t>
            </w:r>
          </w:p>
          <w:p w14:paraId="4A6F7C21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 İngilizce akademik konuşmalarla ilgili soru sorma gibi katkılarda bulundular.</w:t>
            </w:r>
          </w:p>
          <w:p w14:paraId="31F9D20F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 Yabancı dilin tüm becerilerini bir arada kullanma fırsatına sahip oldular.</w:t>
            </w:r>
          </w:p>
          <w:p w14:paraId="57FC5BA5" w14:textId="77777777" w:rsidR="005A5BE2" w:rsidRDefault="00E33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 Bu etkinlik sonrası bazı öğrencilerin düzenli olarak TED platformundan konuşmalar dinlediği/iz</w:t>
            </w:r>
            <w:r>
              <w:rPr>
                <w:rFonts w:ascii="Calibri" w:eastAsia="Calibri" w:hAnsi="Calibri" w:cs="Calibri"/>
                <w:color w:val="000000"/>
              </w:rPr>
              <w:t>lediği tespit edildi.</w:t>
            </w:r>
          </w:p>
          <w:p w14:paraId="0754ACC0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5673F320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3943075D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5B7E5479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187B900F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57524AB7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0B094253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7D421695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6B694750" w14:textId="77777777" w:rsidR="005A5BE2" w:rsidRDefault="005A5B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14B24C3" w14:textId="77777777" w:rsidR="005A5BE2" w:rsidRDefault="005A5BE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</w:rPr>
      </w:pPr>
    </w:p>
    <w:p w14:paraId="2ACE1153" w14:textId="77777777" w:rsidR="005A5BE2" w:rsidRDefault="00E33F7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H. Diğer </w:t>
      </w:r>
      <w:r>
        <w:rPr>
          <w:rFonts w:ascii="Calibri" w:eastAsia="Calibri" w:hAnsi="Calibri" w:cs="Calibri"/>
          <w:color w:val="000000"/>
        </w:rPr>
        <w:t xml:space="preserve">(Eklemek istediğiniz afiş, fotoğraf, link vb. görselleri bu kısma </w:t>
      </w:r>
      <w:proofErr w:type="spellStart"/>
      <w:r>
        <w:rPr>
          <w:rFonts w:ascii="Calibri" w:eastAsia="Calibri" w:hAnsi="Calibri" w:cs="Calibri"/>
          <w:color w:val="000000"/>
        </w:rPr>
        <w:t>ekleyini</w:t>
      </w:r>
      <w:proofErr w:type="spellEnd"/>
    </w:p>
    <w:p w14:paraId="3E7B77BE" w14:textId="77777777" w:rsidR="005A5BE2" w:rsidRDefault="005A5BE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</w:rPr>
      </w:pPr>
    </w:p>
    <w:p w14:paraId="21AD7EA7" w14:textId="77777777" w:rsidR="005A5BE2" w:rsidRDefault="005A5BE2"/>
    <w:p w14:paraId="17E0A337" w14:textId="77777777" w:rsidR="005A5BE2" w:rsidRDefault="005A5BE2"/>
    <w:p w14:paraId="1FE22097" w14:textId="77777777" w:rsidR="005A5BE2" w:rsidRDefault="005A5BE2"/>
    <w:p w14:paraId="41090FC1" w14:textId="77777777" w:rsidR="005A5BE2" w:rsidRDefault="005A5BE2"/>
    <w:p w14:paraId="13AE4338" w14:textId="77777777" w:rsidR="005A5BE2" w:rsidRDefault="005A5BE2"/>
    <w:p w14:paraId="1F558899" w14:textId="77777777" w:rsidR="005A5BE2" w:rsidRDefault="005A5BE2"/>
    <w:p w14:paraId="2F661379" w14:textId="77777777" w:rsidR="005A5BE2" w:rsidRDefault="005A5BE2"/>
    <w:p w14:paraId="7A05E424" w14:textId="77777777" w:rsidR="005A5BE2" w:rsidRDefault="005A5BE2"/>
    <w:p w14:paraId="4F0E3B74" w14:textId="77777777" w:rsidR="005A5BE2" w:rsidRDefault="005A5BE2"/>
    <w:p w14:paraId="700BAD13" w14:textId="77777777" w:rsidR="005A5BE2" w:rsidRDefault="00E33F79">
      <w:pPr>
        <w:pStyle w:val="KonuBal"/>
        <w:tabs>
          <w:tab w:val="left" w:pos="8751"/>
        </w:tabs>
        <w:ind w:left="0"/>
        <w:rPr>
          <w:rFonts w:ascii="Trebuchet MS" w:eastAsia="Trebuchet MS" w:hAnsi="Trebuchet MS" w:cs="Trebuchet MS"/>
          <w:sz w:val="36"/>
          <w:szCs w:val="36"/>
        </w:rPr>
      </w:pPr>
      <w:r>
        <w:lastRenderedPageBreak/>
        <w:pict w14:anchorId="7D858768">
          <v:group id="_x0000_s1029" style="position:absolute;margin-left:10.9pt;margin-top:10.9pt;width:770.3pt;height:585.5pt;z-index:-251658240;mso-position-horizontal-relative:page;mso-position-vertical-relative:page" coordorigin="218,218" coordsize="15406,11710">
            <v:shape id="_x0000_s1030" style="position:absolute;left:218;top:218;width:15406;height:11710" coordorigin="218,218" coordsize="15406,11710" o:spt="100" adj="0,,0" path="m15624,11928r,-11710l218,218r,11710l228,11928,228,240r12,-12l240,240r15362,l15602,228r10,12l15612,11928r12,xm240,240r,-12l228,240r12,xm240,11906l240,240r-12,l228,11906r12,xm15612,11906r-15384,l240,11916r,12l15602,11928r,-12l15612,11906xm240,11928r,-12l228,11906r,22l240,11928xm15612,240r-10,-12l15602,240r10,xm15612,11906r,-11666l15602,240r,11666l15612,11906xm15612,11928r,-22l15602,11916r,12l15612,11928xe" fillcolor="black" stroked="f">
              <v:stroke joinstyle="round"/>
              <v:formulas/>
              <v:path arrowok="t" o:connecttype="segments"/>
            </v:shape>
            <v:line id="_x0000_s1031" style="position:absolute" from="10121,1207" to="15074,1207" strokeweight="1.08pt"/>
            <w10:wrap anchorx="page" anchory="page"/>
          </v:group>
        </w:pict>
      </w:r>
      <w:proofErr w:type="gramStart"/>
      <w:r>
        <w:t>TED  T</w:t>
      </w:r>
      <w:r>
        <w:rPr>
          <w:smallCaps/>
        </w:rPr>
        <w:t>a</w:t>
      </w:r>
      <w:r>
        <w:t>lk</w:t>
      </w:r>
      <w:proofErr w:type="gramEnd"/>
      <w:r>
        <w:t xml:space="preserve">  </w:t>
      </w:r>
      <w:proofErr w:type="spellStart"/>
      <w:r>
        <w:t>Viewing</w:t>
      </w:r>
      <w:proofErr w:type="spellEnd"/>
      <w:r>
        <w:t xml:space="preserve">  </w:t>
      </w:r>
      <w:proofErr w:type="spellStart"/>
      <w:r>
        <w:t>Worksheet</w:t>
      </w:r>
      <w:proofErr w:type="spellEnd"/>
      <w:r>
        <w:tab/>
      </w:r>
      <w:r>
        <w:rPr>
          <w:rFonts w:ascii="Trebuchet MS" w:eastAsia="Trebuchet MS" w:hAnsi="Trebuchet MS" w:cs="Trebuchet MS"/>
          <w:sz w:val="36"/>
          <w:szCs w:val="36"/>
        </w:rPr>
        <w:t>N</w:t>
      </w:r>
      <w:r>
        <w:rPr>
          <w:rFonts w:ascii="Trebuchet MS" w:eastAsia="Trebuchet MS" w:hAnsi="Trebuchet MS" w:cs="Trebuchet MS"/>
          <w:smallCaps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me</w:t>
      </w:r>
    </w:p>
    <w:p w14:paraId="0AFBAD3D" w14:textId="77777777" w:rsidR="005A5BE2" w:rsidRDefault="00E33F79">
      <w:pPr>
        <w:pBdr>
          <w:top w:val="nil"/>
          <w:left w:val="nil"/>
          <w:bottom w:val="nil"/>
          <w:right w:val="nil"/>
          <w:between w:val="nil"/>
        </w:pBdr>
        <w:spacing w:before="213" w:line="246" w:lineRule="auto"/>
        <w:ind w:left="339" w:right="207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Directions</w:t>
      </w:r>
      <w:proofErr w:type="spellEnd"/>
      <w:r>
        <w:rPr>
          <w:color w:val="000000"/>
          <w:sz w:val="24"/>
          <w:szCs w:val="24"/>
        </w:rPr>
        <w:t xml:space="preserve">:  </w:t>
      </w:r>
      <w:proofErr w:type="spellStart"/>
      <w:r>
        <w:rPr>
          <w:color w:val="000000"/>
          <w:sz w:val="24"/>
          <w:szCs w:val="24"/>
        </w:rPr>
        <w:t>Answer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following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questions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mallCaps/>
          <w:color w:val="000000"/>
          <w:sz w:val="24"/>
          <w:szCs w:val="24"/>
        </w:rPr>
        <w:t>as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</w:t>
      </w:r>
      <w:r>
        <w:rPr>
          <w:smallCaps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tch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TED T</w:t>
      </w:r>
      <w:r>
        <w:rPr>
          <w:smallCaps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lk.  </w:t>
      </w:r>
      <w:proofErr w:type="spellStart"/>
      <w:r>
        <w:rPr>
          <w:color w:val="000000"/>
          <w:sz w:val="24"/>
          <w:szCs w:val="24"/>
        </w:rPr>
        <w:t>All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mallCaps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nswers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be in </w:t>
      </w:r>
      <w:proofErr w:type="spellStart"/>
      <w:r>
        <w:rPr>
          <w:color w:val="000000"/>
          <w:sz w:val="24"/>
          <w:szCs w:val="24"/>
        </w:rPr>
        <w:t>complete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sentences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with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correct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</w:t>
      </w:r>
      <w:r>
        <w:rPr>
          <w:smallCaps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mm</w:t>
      </w:r>
      <w:r>
        <w:rPr>
          <w:smallCaps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mallCaps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punctuation</w:t>
      </w:r>
      <w:proofErr w:type="spellEnd"/>
      <w:r>
        <w:rPr>
          <w:color w:val="000000"/>
          <w:sz w:val="24"/>
          <w:szCs w:val="24"/>
        </w:rPr>
        <w:t>.</w:t>
      </w:r>
    </w:p>
    <w:p w14:paraId="7431B009" w14:textId="77777777" w:rsidR="005A5BE2" w:rsidRDefault="005A5BE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6"/>
          <w:szCs w:val="6"/>
        </w:rPr>
      </w:pPr>
    </w:p>
    <w:tbl>
      <w:tblPr>
        <w:tblStyle w:val="a0"/>
        <w:tblW w:w="14902" w:type="dxa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6994"/>
        <w:gridCol w:w="7451"/>
      </w:tblGrid>
      <w:tr w:rsidR="005A5BE2" w14:paraId="505D319A" w14:textId="77777777">
        <w:trPr>
          <w:trHeight w:val="2183"/>
        </w:trPr>
        <w:tc>
          <w:tcPr>
            <w:tcW w:w="457" w:type="dxa"/>
            <w:tcBorders>
              <w:right w:val="nil"/>
            </w:tcBorders>
          </w:tcPr>
          <w:p w14:paraId="313B2FEC" w14:textId="77777777" w:rsidR="005A5BE2" w:rsidRDefault="00E3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89"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6994" w:type="dxa"/>
            <w:tcBorders>
              <w:left w:val="nil"/>
            </w:tcBorders>
          </w:tcPr>
          <w:p w14:paraId="46AA44E1" w14:textId="77777777" w:rsidR="005A5BE2" w:rsidRDefault="00E3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0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Wh</w:t>
            </w:r>
            <w:r>
              <w:rPr>
                <w:smallCaps/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</w:rPr>
              <w:t>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is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title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of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TED T</w:t>
            </w:r>
            <w:r>
              <w:rPr>
                <w:smallCaps/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</w:rPr>
              <w:t>lk?</w:t>
            </w:r>
          </w:p>
        </w:tc>
        <w:tc>
          <w:tcPr>
            <w:tcW w:w="7451" w:type="dxa"/>
          </w:tcPr>
          <w:p w14:paraId="0D2144E8" w14:textId="77777777" w:rsidR="005A5BE2" w:rsidRDefault="00E3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 </w:t>
            </w:r>
            <w:proofErr w:type="spellStart"/>
            <w:r>
              <w:rPr>
                <w:color w:val="000000"/>
                <w:sz w:val="28"/>
                <w:szCs w:val="28"/>
              </w:rPr>
              <w:t>Who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is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spe</w:t>
            </w:r>
            <w:r>
              <w:rPr>
                <w:smallCaps/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</w:rPr>
              <w:t>ker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</w:tr>
      <w:tr w:rsidR="005A5BE2" w14:paraId="4741B4DD" w14:textId="77777777">
        <w:trPr>
          <w:trHeight w:val="4698"/>
        </w:trPr>
        <w:tc>
          <w:tcPr>
            <w:tcW w:w="457" w:type="dxa"/>
            <w:tcBorders>
              <w:right w:val="nil"/>
            </w:tcBorders>
          </w:tcPr>
          <w:p w14:paraId="2244B910" w14:textId="77777777" w:rsidR="005A5BE2" w:rsidRDefault="00E3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9" w:right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6994" w:type="dxa"/>
            <w:tcBorders>
              <w:left w:val="nil"/>
            </w:tcBorders>
          </w:tcPr>
          <w:p w14:paraId="417C65AB" w14:textId="77777777" w:rsidR="005A5BE2" w:rsidRDefault="00E3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Wh</w:t>
            </w:r>
            <w:r>
              <w:rPr>
                <w:smallCaps/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</w:rPr>
              <w:t>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is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m</w:t>
            </w:r>
            <w:r>
              <w:rPr>
                <w:smallCaps/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</w:rPr>
              <w:t xml:space="preserve">in </w:t>
            </w:r>
            <w:proofErr w:type="spellStart"/>
            <w:r>
              <w:rPr>
                <w:color w:val="000000"/>
                <w:sz w:val="28"/>
                <w:szCs w:val="28"/>
              </w:rPr>
              <w:t>topic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of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t</w:t>
            </w:r>
            <w:r>
              <w:rPr>
                <w:smallCaps/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</w:rPr>
              <w:t>lk?</w:t>
            </w:r>
          </w:p>
        </w:tc>
        <w:tc>
          <w:tcPr>
            <w:tcW w:w="7451" w:type="dxa"/>
          </w:tcPr>
          <w:p w14:paraId="5C551634" w14:textId="77777777" w:rsidR="005A5BE2" w:rsidRDefault="00E3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6" w:lineRule="auto"/>
              <w:ind w:left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 </w:t>
            </w:r>
            <w:proofErr w:type="spellStart"/>
            <w:r>
              <w:rPr>
                <w:color w:val="000000"/>
                <w:sz w:val="28"/>
                <w:szCs w:val="28"/>
              </w:rPr>
              <w:t>If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could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ask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this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speaker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about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her </w:t>
            </w:r>
            <w:proofErr w:type="spellStart"/>
            <w:r>
              <w:rPr>
                <w:color w:val="000000"/>
                <w:sz w:val="28"/>
                <w:szCs w:val="28"/>
              </w:rPr>
              <w:t>information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presentation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what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would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ask?</w:t>
            </w:r>
          </w:p>
        </w:tc>
      </w:tr>
      <w:tr w:rsidR="005A5BE2" w14:paraId="364EFDAA" w14:textId="77777777">
        <w:trPr>
          <w:trHeight w:val="1965"/>
        </w:trPr>
        <w:tc>
          <w:tcPr>
            <w:tcW w:w="457" w:type="dxa"/>
            <w:tcBorders>
              <w:right w:val="nil"/>
            </w:tcBorders>
          </w:tcPr>
          <w:p w14:paraId="3EC4524F" w14:textId="77777777" w:rsidR="005A5BE2" w:rsidRDefault="00E3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5" w:right="4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</w:t>
            </w:r>
          </w:p>
        </w:tc>
        <w:tc>
          <w:tcPr>
            <w:tcW w:w="6994" w:type="dxa"/>
            <w:tcBorders>
              <w:left w:val="nil"/>
            </w:tcBorders>
          </w:tcPr>
          <w:p w14:paraId="0C967A3E" w14:textId="77777777" w:rsidR="005A5BE2" w:rsidRDefault="00E3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8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Wh</w:t>
            </w:r>
            <w:r>
              <w:rPr>
                <w:smallCaps/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</w:rPr>
              <w:t>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mallCaps/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</w:rPr>
              <w:t>re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two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things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le</w:t>
            </w:r>
            <w:r>
              <w:rPr>
                <w:smallCaps/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</w:rPr>
              <w:t>rned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from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this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talk?</w:t>
            </w:r>
          </w:p>
        </w:tc>
        <w:tc>
          <w:tcPr>
            <w:tcW w:w="7451" w:type="dxa"/>
          </w:tcPr>
          <w:p w14:paraId="03DC5253" w14:textId="77777777" w:rsidR="005A5BE2" w:rsidRDefault="00E3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6)  How </w:t>
            </w:r>
            <w:proofErr w:type="spellStart"/>
            <w:r>
              <w:rPr>
                <w:color w:val="000000"/>
                <w:sz w:val="28"/>
                <w:szCs w:val="28"/>
              </w:rPr>
              <w:t>could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mallCaps/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</w:rPr>
              <w:t>pply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this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your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life?</w:t>
            </w:r>
          </w:p>
        </w:tc>
      </w:tr>
    </w:tbl>
    <w:p w14:paraId="0F662F7D" w14:textId="77777777" w:rsidR="005A5BE2" w:rsidRDefault="005A5BE2">
      <w:pPr>
        <w:spacing w:before="110"/>
        <w:ind w:right="250"/>
        <w:jc w:val="right"/>
        <w:rPr>
          <w:sz w:val="20"/>
          <w:szCs w:val="20"/>
        </w:rPr>
      </w:pPr>
    </w:p>
    <w:p w14:paraId="5E3881E2" w14:textId="77777777" w:rsidR="005A5BE2" w:rsidRDefault="005A5BE2"/>
    <w:p w14:paraId="38DBB323" w14:textId="77777777" w:rsidR="005A5BE2" w:rsidRDefault="005A5BE2"/>
    <w:p w14:paraId="5F741F1A" w14:textId="77777777" w:rsidR="005A5BE2" w:rsidRDefault="005A5BE2"/>
    <w:p w14:paraId="04DA1D0A" w14:textId="77777777" w:rsidR="005A5BE2" w:rsidRDefault="005A5BE2"/>
    <w:p w14:paraId="3E98AE06" w14:textId="77777777" w:rsidR="005A5BE2" w:rsidRDefault="00E33F79">
      <w:pPr>
        <w:widowControl/>
        <w:shd w:val="clear" w:color="auto" w:fill="FFFFFF"/>
        <w:spacing w:before="280" w:after="280"/>
        <w:rPr>
          <w:rFonts w:ascii="Arial" w:eastAsia="Arial" w:hAnsi="Arial" w:cs="Arial"/>
          <w:color w:val="000000"/>
          <w:sz w:val="48"/>
          <w:szCs w:val="48"/>
        </w:rPr>
      </w:pP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Grit</w:t>
      </w:r>
      <w:proofErr w:type="spellEnd"/>
      <w:r>
        <w:rPr>
          <w:rFonts w:ascii="Arial" w:eastAsia="Arial" w:hAnsi="Arial" w:cs="Arial"/>
          <w:color w:val="000000"/>
          <w:sz w:val="48"/>
          <w:szCs w:val="48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The</w:t>
      </w:r>
      <w:proofErr w:type="spellEnd"/>
      <w:r>
        <w:rPr>
          <w:rFonts w:ascii="Arial" w:eastAsia="Arial" w:hAnsi="Arial" w:cs="Arial"/>
          <w:color w:val="000000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power</w:t>
      </w:r>
      <w:proofErr w:type="spellEnd"/>
      <w:r>
        <w:rPr>
          <w:rFonts w:ascii="Arial" w:eastAsia="Arial" w:hAnsi="Arial" w:cs="Arial"/>
          <w:color w:val="000000"/>
          <w:sz w:val="48"/>
          <w:szCs w:val="48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passion</w:t>
      </w:r>
      <w:proofErr w:type="spellEnd"/>
      <w:r>
        <w:rPr>
          <w:rFonts w:ascii="Arial" w:eastAsia="Arial" w:hAnsi="Arial" w:cs="Arial"/>
          <w:color w:val="000000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and</w:t>
      </w:r>
      <w:proofErr w:type="spellEnd"/>
      <w:r>
        <w:rPr>
          <w:rFonts w:ascii="Arial" w:eastAsia="Arial" w:hAnsi="Arial" w:cs="Arial"/>
          <w:color w:val="000000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48"/>
          <w:szCs w:val="48"/>
        </w:rPr>
        <w:t>perseverance</w:t>
      </w:r>
      <w:proofErr w:type="spellEnd"/>
    </w:p>
    <w:p w14:paraId="0258E829" w14:textId="77777777" w:rsidR="005A5BE2" w:rsidRDefault="00E33F79">
      <w:pPr>
        <w:widowControl/>
        <w:shd w:val="clear" w:color="auto" w:fill="FFFFFF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Leaving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high-flying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job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consulting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Angela Lee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Duckworth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took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job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teaching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math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seventh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graders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 a New York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public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school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quickly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realized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IQ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wasn't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only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separating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successful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students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from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those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who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struggled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Here,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explains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her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theory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of "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grit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" as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predictor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success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7CF276A" w14:textId="77777777" w:rsidR="005A5BE2" w:rsidRDefault="005A5BE2"/>
    <w:p w14:paraId="5127E207" w14:textId="77777777" w:rsidR="005A5BE2" w:rsidRDefault="005A5BE2"/>
    <w:p w14:paraId="02171331" w14:textId="77777777" w:rsidR="005A5BE2" w:rsidRDefault="005A5BE2"/>
    <w:p w14:paraId="4A4800D0" w14:textId="77777777" w:rsidR="005A5BE2" w:rsidRDefault="005A5BE2"/>
    <w:p w14:paraId="47540661" w14:textId="77777777" w:rsidR="005A5BE2" w:rsidRDefault="00E33F79">
      <w:r>
        <w:rPr>
          <w:noProof/>
        </w:rPr>
        <w:drawing>
          <wp:inline distT="0" distB="0" distL="0" distR="0" wp14:anchorId="06A8AEA0" wp14:editId="103FDDC2">
            <wp:extent cx="4419600" cy="2486025"/>
            <wp:effectExtent l="0" t="0" r="0" b="0"/>
            <wp:docPr id="1" name="image1.png" descr="Angela Lee Duckworth: Angela Lee Duckworth: Başarının anahtarı? Metanet |  TED Ta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ngela Lee Duckworth: Angela Lee Duckworth: Başarının anahtarı? Metanet |  TED Talk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A5BE2">
      <w:pgSz w:w="15840" w:h="12240" w:orient="landscape"/>
      <w:pgMar w:top="620" w:right="360" w:bottom="0" w:left="26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E2"/>
    <w:rsid w:val="005A5BE2"/>
    <w:rsid w:val="00E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B78AF50"/>
  <w15:docId w15:val="{D8ACA967-8E97-4F4A-943A-E817CEBC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widowControl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spacing w:before="108"/>
      <w:ind w:left="111"/>
    </w:pPr>
    <w:rPr>
      <w:rFonts w:ascii="Times New Roman" w:eastAsia="Times New Roman" w:hAnsi="Times New Roman" w:cs="Times New Roman"/>
      <w:sz w:val="48"/>
      <w:szCs w:val="4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ed.com/talks/angela_lee_duckworth_grit_the_power_of_passion_and_perseve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Enver AYAZ</cp:lastModifiedBy>
  <cp:revision>2</cp:revision>
  <dcterms:created xsi:type="dcterms:W3CDTF">2022-04-14T20:18:00Z</dcterms:created>
  <dcterms:modified xsi:type="dcterms:W3CDTF">2022-04-14T20:19:00Z</dcterms:modified>
</cp:coreProperties>
</file>